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oe5l8clibhh0" w:id="0"/>
      <w:bookmarkEnd w:id="0"/>
      <w:r w:rsidDel="00000000" w:rsidR="00000000" w:rsidRPr="00000000">
        <w:rPr>
          <w:b w:val="1"/>
          <w:sz w:val="34"/>
          <w:szCs w:val="34"/>
          <w:rtl w:val="0"/>
        </w:rPr>
        <w:t xml:space="preserve">Class overview</w:t>
      </w:r>
    </w:p>
    <w:p w:rsidR="00000000" w:rsidDel="00000000" w:rsidP="00000000" w:rsidRDefault="00000000" w:rsidRPr="00000000" w14:paraId="00000002">
      <w:pPr>
        <w:pStyle w:val="Heading2"/>
        <w:keepNext w:val="0"/>
        <w:keepLines w:val="0"/>
        <w:numPr>
          <w:ilvl w:val="0"/>
          <w:numId w:val="1"/>
        </w:numPr>
        <w:spacing w:after="0" w:afterAutospacing="0" w:lineRule="auto"/>
        <w:ind w:left="720" w:hanging="360"/>
        <w:rPr>
          <w:sz w:val="22"/>
          <w:szCs w:val="22"/>
          <w:u w:val="none"/>
        </w:rPr>
      </w:pPr>
      <w:bookmarkStart w:colFirst="0" w:colLast="0" w:name="_bhuam6t24d29" w:id="1"/>
      <w:bookmarkEnd w:id="1"/>
      <w:r w:rsidDel="00000000" w:rsidR="00000000" w:rsidRPr="00000000">
        <w:rPr>
          <w:sz w:val="22"/>
          <w:szCs w:val="22"/>
          <w:rtl w:val="0"/>
        </w:rPr>
        <w:t xml:space="preserve">1 Highly gifted student</w:t>
      </w:r>
    </w:p>
    <w:p w:rsidR="00000000" w:rsidDel="00000000" w:rsidP="00000000" w:rsidRDefault="00000000" w:rsidRPr="00000000" w14:paraId="00000003">
      <w:pPr>
        <w:numPr>
          <w:ilvl w:val="0"/>
          <w:numId w:val="1"/>
        </w:numPr>
        <w:ind w:left="720" w:hanging="360"/>
        <w:rPr>
          <w:u w:val="none"/>
        </w:rPr>
      </w:pPr>
      <w:r w:rsidDel="00000000" w:rsidR="00000000" w:rsidRPr="00000000">
        <w:rPr>
          <w:rtl w:val="0"/>
        </w:rPr>
        <w:t xml:space="preserve">1 2E student (Gifted &amp; ADHD)</w:t>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5 students on a substantial IEP</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Pre assessment data</w:t>
      </w:r>
    </w:p>
    <w:p w:rsidR="00000000" w:rsidDel="00000000" w:rsidP="00000000" w:rsidRDefault="00000000" w:rsidRPr="00000000" w14:paraId="00000007">
      <w:pPr>
        <w:rPr/>
      </w:pPr>
      <w:r w:rsidDel="00000000" w:rsidR="00000000" w:rsidRPr="00000000">
        <w:rPr>
          <w:rtl w:val="0"/>
        </w:rPr>
        <w:t xml:space="preserve">8 Ss have below Stage 3 knowledge of narrative structure and basic comprehension</w:t>
      </w:r>
    </w:p>
    <w:p w:rsidR="00000000" w:rsidDel="00000000" w:rsidP="00000000" w:rsidRDefault="00000000" w:rsidRPr="00000000" w14:paraId="00000008">
      <w:pPr>
        <w:rPr/>
      </w:pPr>
      <w:r w:rsidDel="00000000" w:rsidR="00000000" w:rsidRPr="00000000">
        <w:rPr>
          <w:rtl w:val="0"/>
        </w:rPr>
        <w:t xml:space="preserve">14 Ss have core knowledge but need further work in use of vocabulary &amp; inferential comprehension</w:t>
      </w:r>
    </w:p>
    <w:p w:rsidR="00000000" w:rsidDel="00000000" w:rsidP="00000000" w:rsidRDefault="00000000" w:rsidRPr="00000000" w14:paraId="00000009">
      <w:pPr>
        <w:rPr/>
      </w:pPr>
      <w:r w:rsidDel="00000000" w:rsidR="00000000" w:rsidRPr="00000000">
        <w:rPr>
          <w:rtl w:val="0"/>
        </w:rPr>
        <w:t xml:space="preserve">6 students have thorough writing skills for beginning Stage 3 &amp; can answer most inferential questions.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Top cohort of students work well independently and in small groups. Highly Gifted student needs explicit instruction &amp; high challenge to remain focussed - works better on his own or with one other like minded student.</w:t>
      </w:r>
    </w:p>
    <w:p w:rsidR="00000000" w:rsidDel="00000000" w:rsidP="00000000" w:rsidRDefault="00000000" w:rsidRPr="00000000" w14:paraId="0000000C">
      <w:pPr>
        <w:rPr/>
      </w:pPr>
      <w:r w:rsidDel="00000000" w:rsidR="00000000" w:rsidRPr="00000000">
        <w:rPr>
          <w:rtl w:val="0"/>
        </w:rPr>
        <w:t xml:space="preserve">IEP ss need regular teacher support &amp; scaffolds.</w:t>
      </w:r>
    </w:p>
    <w:p w:rsidR="00000000" w:rsidDel="00000000" w:rsidP="00000000" w:rsidRDefault="00000000" w:rsidRPr="00000000" w14:paraId="0000000D">
      <w:pPr>
        <w:rPr/>
      </w:pPr>
      <w:r w:rsidDel="00000000" w:rsidR="00000000" w:rsidRPr="00000000">
        <w:rPr>
          <w:rtl w:val="0"/>
        </w:rPr>
        <w:t xml:space="preserve">Core group work well in small groups with timer, focus &amp; deadlines as can be chatty.</w:t>
      </w:r>
    </w:p>
    <w:p w:rsidR="00000000" w:rsidDel="00000000" w:rsidP="00000000" w:rsidRDefault="00000000" w:rsidRPr="00000000" w14:paraId="0000000E">
      <w:pPr>
        <w:rPr/>
      </w:pPr>
      <w:r w:rsidDel="00000000" w:rsidR="00000000" w:rsidRPr="00000000">
        <w:rPr>
          <w:rtl w:val="0"/>
        </w:rPr>
        <w:t xml:space="preserve">Ss enjoy learning in short bursts then exploring on their own.</w:t>
      </w:r>
    </w:p>
    <w:p w:rsidR="00000000" w:rsidDel="00000000" w:rsidP="00000000" w:rsidRDefault="00000000" w:rsidRPr="00000000" w14:paraId="0000000F">
      <w:pPr>
        <w:rPr/>
      </w:pPr>
      <w:r w:rsidDel="00000000" w:rsidR="00000000" w:rsidRPr="00000000">
        <w:rPr>
          <w:rtl w:val="0"/>
        </w:rPr>
        <w:t xml:space="preserve">Group work done well with high expectations from teacher &amp; end goal.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pStyle w:val="Heading2"/>
        <w:keepNext w:val="0"/>
        <w:keepLines w:val="0"/>
        <w:spacing w:after="80" w:lineRule="auto"/>
        <w:rPr>
          <w:b w:val="1"/>
          <w:sz w:val="34"/>
          <w:szCs w:val="34"/>
        </w:rPr>
      </w:pPr>
      <w:bookmarkStart w:colFirst="0" w:colLast="0" w:name="_elkn2p5l2o1a" w:id="2"/>
      <w:bookmarkEnd w:id="2"/>
      <w:r w:rsidDel="00000000" w:rsidR="00000000" w:rsidRPr="00000000">
        <w:rPr>
          <w:b w:val="1"/>
          <w:sz w:val="34"/>
          <w:szCs w:val="34"/>
          <w:rtl w:val="0"/>
        </w:rPr>
        <w:t xml:space="preserve">Lesson 1 &amp; 2 from DET lesson plans</w:t>
      </w:r>
    </w:p>
    <w:p w:rsidR="00000000" w:rsidDel="00000000" w:rsidP="00000000" w:rsidRDefault="00000000" w:rsidRPr="00000000" w14:paraId="0000001B">
      <w:pPr>
        <w:rPr/>
      </w:pPr>
      <w:r w:rsidDel="00000000" w:rsidR="00000000" w:rsidRPr="00000000">
        <w:rPr>
          <w:rtl w:val="0"/>
        </w:rPr>
        <w:t xml:space="preserve">https://education.nsw.gov.au/teaching-and-learning/curriculum/english/planning-programming-and-assessing-english-k-6/english-3-6-units#Stage3</w:t>
      </w:r>
      <w:r w:rsidDel="00000000" w:rsidR="00000000" w:rsidRPr="00000000">
        <w:rPr>
          <w:rtl w:val="0"/>
        </w:rPr>
      </w:r>
    </w:p>
    <w:p w:rsidR="00000000" w:rsidDel="00000000" w:rsidP="00000000" w:rsidRDefault="00000000" w:rsidRPr="00000000" w14:paraId="0000001C">
      <w:pPr>
        <w:pStyle w:val="Heading2"/>
        <w:keepNext w:val="0"/>
        <w:keepLines w:val="0"/>
        <w:spacing w:after="80" w:lineRule="auto"/>
        <w:rPr>
          <w:b w:val="1"/>
          <w:sz w:val="34"/>
          <w:szCs w:val="34"/>
        </w:rPr>
      </w:pPr>
      <w:bookmarkStart w:colFirst="0" w:colLast="0" w:name="_79hmqna61rvh" w:id="3"/>
      <w:bookmarkEnd w:id="3"/>
      <w:r w:rsidDel="00000000" w:rsidR="00000000" w:rsidRPr="00000000">
        <w:rPr>
          <w:b w:val="1"/>
          <w:sz w:val="34"/>
          <w:szCs w:val="34"/>
          <w:rtl w:val="0"/>
        </w:rPr>
        <w:t xml:space="preserve">Lesson 1 – explore narrative conventions and patterns</w:t>
      </w:r>
    </w:p>
    <w:p w:rsidR="00000000" w:rsidDel="00000000" w:rsidP="00000000" w:rsidRDefault="00000000" w:rsidRPr="00000000" w14:paraId="0000001D">
      <w:pPr>
        <w:spacing w:after="240" w:before="240" w:lineRule="auto"/>
        <w:rPr/>
      </w:pPr>
      <w:r w:rsidDel="00000000" w:rsidR="00000000" w:rsidRPr="00000000">
        <w:rPr>
          <w:rtl w:val="0"/>
        </w:rPr>
        <w:t xml:space="preserve">Prior to the lesson, create a space for a classroom display that will support student learning throughout the unit as the text is explored. The display will be added to each lesson. Alternatively, this can be created digitally.</w:t>
      </w:r>
    </w:p>
    <w:p w:rsidR="00000000" w:rsidDel="00000000" w:rsidP="00000000" w:rsidRDefault="00000000" w:rsidRPr="00000000" w14:paraId="0000001E">
      <w:pPr>
        <w:spacing w:after="240" w:before="240" w:lineRule="auto"/>
        <w:rPr/>
      </w:pPr>
      <w:r w:rsidDel="00000000" w:rsidR="00000000" w:rsidRPr="00000000">
        <w:rPr>
          <w:rtl w:val="0"/>
        </w:rPr>
        <w:t xml:space="preserve">1.</w:t>
      </w:r>
      <w:r w:rsidDel="00000000" w:rsidR="00000000" w:rsidRPr="00000000">
        <w:rPr>
          <w:sz w:val="14"/>
          <w:szCs w:val="14"/>
          <w:rtl w:val="0"/>
        </w:rPr>
        <w:t xml:space="preserve">          </w:t>
      </w:r>
      <w:r w:rsidDel="00000000" w:rsidR="00000000" w:rsidRPr="00000000">
        <w:rPr>
          <w:rtl w:val="0"/>
        </w:rPr>
        <w:t xml:space="preserve">Explain how different cultures, including Aboriginal and/or Torres Strait Islander Peoples, use protocols and practices when speaking and interacting. For example, gestures and hand talk during conversation. Discuss how these protocols are intended to show respect when interacting with others. Ask students to recall ways that they show respect in their family and classroom.</w:t>
      </w:r>
    </w:p>
    <w:p w:rsidR="00000000" w:rsidDel="00000000" w:rsidP="00000000" w:rsidRDefault="00000000" w:rsidRPr="00000000" w14:paraId="0000001F">
      <w:pPr>
        <w:spacing w:after="240" w:before="240" w:lineRule="auto"/>
        <w:rPr/>
      </w:pPr>
      <w:r w:rsidDel="00000000" w:rsidR="00000000" w:rsidRPr="00000000">
        <w:rPr>
          <w:rtl w:val="0"/>
        </w:rPr>
        <w:t xml:space="preserve">2.</w:t>
      </w:r>
      <w:r w:rsidDel="00000000" w:rsidR="00000000" w:rsidRPr="00000000">
        <w:rPr>
          <w:sz w:val="14"/>
          <w:szCs w:val="14"/>
          <w:rtl w:val="0"/>
        </w:rPr>
        <w:t xml:space="preserve">          </w:t>
      </w:r>
      <w:commentRangeStart w:id="0"/>
      <w:r w:rsidDel="00000000" w:rsidR="00000000" w:rsidRPr="00000000">
        <w:rPr>
          <w:rtl w:val="0"/>
        </w:rPr>
        <w:t xml:space="preserve">Co-construct</w:t>
      </w:r>
      <w:commentRangeEnd w:id="0"/>
      <w:r w:rsidDel="00000000" w:rsidR="00000000" w:rsidRPr="00000000">
        <w:commentReference w:id="0"/>
      </w:r>
      <w:r w:rsidDel="00000000" w:rsidR="00000000" w:rsidRPr="00000000">
        <w:rPr>
          <w:rtl w:val="0"/>
        </w:rPr>
        <w:t xml:space="preserve"> an anchor chart with appropriate protocols for students to use when interacting with each other. </w:t>
      </w:r>
    </w:p>
    <w:p w:rsidR="00000000" w:rsidDel="00000000" w:rsidP="00000000" w:rsidRDefault="00000000" w:rsidRPr="00000000" w14:paraId="00000020">
      <w:pPr>
        <w:spacing w:after="240" w:before="240" w:lineRule="auto"/>
        <w:rPr>
          <w:highlight w:val="yellow"/>
        </w:rPr>
      </w:pPr>
      <w:r w:rsidDel="00000000" w:rsidR="00000000" w:rsidRPr="00000000">
        <w:rPr>
          <w:highlight w:val="yellow"/>
          <w:rtl w:val="0"/>
        </w:rPr>
        <w:t xml:space="preserve">Group 1 - Draw or write what we need to do when interacting with one another so we all feel understood and respected.</w:t>
      </w:r>
    </w:p>
    <w:p w:rsidR="00000000" w:rsidDel="00000000" w:rsidP="00000000" w:rsidRDefault="00000000" w:rsidRPr="00000000" w14:paraId="00000021">
      <w:pPr>
        <w:spacing w:after="240" w:before="240" w:lineRule="auto"/>
        <w:rPr>
          <w:highlight w:val="yellow"/>
        </w:rPr>
      </w:pPr>
      <w:r w:rsidDel="00000000" w:rsidR="00000000" w:rsidRPr="00000000">
        <w:rPr>
          <w:highlight w:val="yellow"/>
          <w:rtl w:val="0"/>
        </w:rPr>
        <w:t xml:space="preserve">Group 2 - Write down different ways we interact with each other at different ages in our lives. How do babies, kindergarten children and adults talk or listen to each other differently?</w:t>
      </w:r>
    </w:p>
    <w:p w:rsidR="00000000" w:rsidDel="00000000" w:rsidP="00000000" w:rsidRDefault="00000000" w:rsidRPr="00000000" w14:paraId="00000022">
      <w:pPr>
        <w:spacing w:after="240" w:before="240" w:lineRule="auto"/>
        <w:rPr/>
      </w:pPr>
      <w:r w:rsidDel="00000000" w:rsidR="00000000" w:rsidRPr="00000000">
        <w:rPr>
          <w:highlight w:val="yellow"/>
          <w:rtl w:val="0"/>
        </w:rPr>
        <w:t xml:space="preserve">Group 3 – Consider what we would need to learn if we are going to interact more with robots at school. Write down rules for interacting with robots online and in the classroom.</w:t>
      </w:r>
      <w:r w:rsidDel="00000000" w:rsidR="00000000" w:rsidRPr="00000000">
        <w:rPr>
          <w:rtl w:val="0"/>
        </w:rPr>
        <w:t xml:space="preserve"> </w:t>
      </w:r>
    </w:p>
    <w:p w:rsidR="00000000" w:rsidDel="00000000" w:rsidP="00000000" w:rsidRDefault="00000000" w:rsidRPr="00000000" w14:paraId="00000023">
      <w:pPr>
        <w:spacing w:after="240" w:before="240" w:lineRule="auto"/>
        <w:ind w:left="560" w:firstLine="0"/>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tl w:val="0"/>
        </w:rPr>
        <w:t xml:space="preserve">Display the</w:t>
      </w:r>
      <w:hyperlink r:id="rId7">
        <w:r w:rsidDel="00000000" w:rsidR="00000000" w:rsidRPr="00000000">
          <w:rPr>
            <w:rtl w:val="0"/>
          </w:rPr>
          <w:t xml:space="preserve"> </w:t>
        </w:r>
      </w:hyperlink>
      <w:hyperlink r:id="rId8">
        <w:r w:rsidDel="00000000" w:rsidR="00000000" w:rsidRPr="00000000">
          <w:rPr>
            <w:color w:val="1155cc"/>
            <w:u w:val="single"/>
            <w:rtl w:val="0"/>
          </w:rPr>
          <w:t xml:space="preserve">Robot talking animation (0:42)</w:t>
        </w:r>
      </w:hyperlink>
      <w:r w:rsidDel="00000000" w:rsidR="00000000" w:rsidRPr="00000000">
        <w:rPr>
          <w:rtl w:val="0"/>
        </w:rPr>
        <w:t xml:space="preserve"> to introduce the textual concept of narrative and the focus for learning when reading</w:t>
      </w:r>
      <w:r w:rsidDel="00000000" w:rsidR="00000000" w:rsidRPr="00000000">
        <w:rPr>
          <w:color w:val="4471c4"/>
          <w:rtl w:val="0"/>
        </w:rPr>
        <w:t xml:space="preserve"> </w:t>
      </w:r>
      <w:r w:rsidDel="00000000" w:rsidR="00000000" w:rsidRPr="00000000">
        <w:rPr>
          <w:i w:val="1"/>
          <w:rtl w:val="0"/>
        </w:rPr>
        <w:t xml:space="preserve">The Wild Robot.</w:t>
      </w:r>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rtl w:val="0"/>
        </w:rPr>
        <w:t xml:space="preserve">4.</w:t>
      </w:r>
      <w:r w:rsidDel="00000000" w:rsidR="00000000" w:rsidRPr="00000000">
        <w:rPr>
          <w:sz w:val="14"/>
          <w:szCs w:val="14"/>
          <w:rtl w:val="0"/>
        </w:rPr>
        <w:t xml:space="preserve">          </w:t>
      </w:r>
      <w:r w:rsidDel="00000000" w:rsidR="00000000" w:rsidRPr="00000000">
        <w:rPr>
          <w:rtl w:val="0"/>
        </w:rPr>
        <w:t xml:space="preserve">Co-construct a</w:t>
      </w:r>
      <w:hyperlink r:id="rId9">
        <w:r w:rsidDel="00000000" w:rsidR="00000000" w:rsidRPr="00000000">
          <w:rPr>
            <w:rtl w:val="0"/>
          </w:rPr>
          <w:t xml:space="preserve"> </w:t>
        </w:r>
      </w:hyperlink>
      <w:hyperlink r:id="rId10">
        <w:r w:rsidDel="00000000" w:rsidR="00000000" w:rsidRPr="00000000">
          <w:rPr>
            <w:color w:val="1155cc"/>
            <w:u w:val="single"/>
            <w:rtl w:val="0"/>
          </w:rPr>
          <w:t xml:space="preserve">concept map</w:t>
        </w:r>
      </w:hyperlink>
      <w:r w:rsidDel="00000000" w:rsidR="00000000" w:rsidRPr="00000000">
        <w:rPr>
          <w:rtl w:val="0"/>
        </w:rPr>
        <w:t xml:space="preserve"> to activate students’ </w:t>
      </w:r>
      <w:commentRangeStart w:id="1"/>
      <w:r w:rsidDel="00000000" w:rsidR="00000000" w:rsidRPr="00000000">
        <w:rPr>
          <w:rtl w:val="0"/>
        </w:rPr>
        <w:t xml:space="preserve">background knowledge about narrative.</w:t>
      </w:r>
      <w:commentRangeEnd w:id="1"/>
      <w:r w:rsidDel="00000000" w:rsidR="00000000" w:rsidRPr="00000000">
        <w:commentReference w:id="1"/>
      </w:r>
      <w:r w:rsidDel="00000000" w:rsidR="00000000" w:rsidRPr="00000000">
        <w:rPr>
          <w:rtl w:val="0"/>
        </w:rPr>
        <w:t xml:space="preserve"> Add this to the classroom display. For example:</w:t>
      </w:r>
    </w:p>
    <w:p w:rsidR="00000000" w:rsidDel="00000000" w:rsidP="00000000" w:rsidRDefault="00000000" w:rsidRPr="00000000" w14:paraId="00000025">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orientation (characters and setting)</w:t>
      </w:r>
    </w:p>
    <w:p w:rsidR="00000000" w:rsidDel="00000000" w:rsidP="00000000" w:rsidRDefault="00000000" w:rsidRPr="00000000" w14:paraId="00000026">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complication (problem)</w:t>
      </w:r>
    </w:p>
    <w:p w:rsidR="00000000" w:rsidDel="00000000" w:rsidP="00000000" w:rsidRDefault="00000000" w:rsidRPr="00000000" w14:paraId="00000027">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series of events (attempts to resolve the complication with rising action/tension, climax)</w:t>
      </w:r>
    </w:p>
    <w:p w:rsidR="00000000" w:rsidDel="00000000" w:rsidP="00000000" w:rsidRDefault="00000000" w:rsidRPr="00000000" w14:paraId="00000028">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resolution (falling action, different types of endings)</w:t>
      </w:r>
    </w:p>
    <w:p w:rsidR="00000000" w:rsidDel="00000000" w:rsidP="00000000" w:rsidRDefault="00000000" w:rsidRPr="00000000" w14:paraId="00000029">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coda (a reflective moment at the end of the text or a message inferred by the reader).</w:t>
      </w:r>
    </w:p>
    <w:p w:rsidR="00000000" w:rsidDel="00000000" w:rsidP="00000000" w:rsidRDefault="00000000" w:rsidRPr="00000000" w14:paraId="0000002A">
      <w:pPr>
        <w:spacing w:after="240" w:before="240" w:lineRule="auto"/>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rtl w:val="0"/>
        </w:rPr>
        <w:t xml:space="preserve">Introduce the idea of patterns in narratives and how they set up expectations. Explain that sometimes the patterns in narratives are subverted or unexpected, which influences how a reader engages or enjoys a text.</w:t>
      </w:r>
    </w:p>
    <w:p w:rsidR="00000000" w:rsidDel="00000000" w:rsidP="00000000" w:rsidRDefault="00000000" w:rsidRPr="00000000" w14:paraId="0000002B">
      <w:pPr>
        <w:spacing w:after="240" w:before="240" w:lineRule="auto"/>
        <w:rPr/>
      </w:pPr>
      <w:r w:rsidDel="00000000" w:rsidR="00000000" w:rsidRPr="00000000">
        <w:rPr>
          <w:rtl w:val="0"/>
        </w:rPr>
        <w:t xml:space="preserve">6.</w:t>
      </w:r>
      <w:r w:rsidDel="00000000" w:rsidR="00000000" w:rsidRPr="00000000">
        <w:rPr>
          <w:sz w:val="14"/>
          <w:szCs w:val="14"/>
          <w:rtl w:val="0"/>
        </w:rPr>
        <w:t xml:space="preserve">         </w:t>
      </w:r>
      <w:hyperlink r:id="rId11">
        <w:r w:rsidDel="00000000" w:rsidR="00000000" w:rsidRPr="00000000">
          <w:rPr>
            <w:sz w:val="14"/>
            <w:szCs w:val="14"/>
            <w:rtl w:val="0"/>
          </w:rPr>
          <w:t xml:space="preserve"> </w:t>
        </w:r>
      </w:hyperlink>
      <w:hyperlink r:id="rId12">
        <w:r w:rsidDel="00000000" w:rsidR="00000000" w:rsidRPr="00000000">
          <w:rPr>
            <w:color w:val="1155cc"/>
            <w:u w:val="single"/>
            <w:rtl w:val="0"/>
          </w:rPr>
          <w:t xml:space="preserve">Brainstorm</w:t>
        </w:r>
      </w:hyperlink>
      <w:r w:rsidDel="00000000" w:rsidR="00000000" w:rsidRPr="00000000">
        <w:rPr>
          <w:color w:val="1155cc"/>
          <w:u w:val="single"/>
          <w:rtl w:val="0"/>
        </w:rPr>
        <w:t xml:space="preserve"> </w:t>
      </w:r>
      <w:r w:rsidDel="00000000" w:rsidR="00000000" w:rsidRPr="00000000">
        <w:rPr>
          <w:rtl w:val="0"/>
        </w:rPr>
        <w:t xml:space="preserve">examples of well-known narratives and identify those that follow expected and subverted patterns. For example,</w:t>
      </w:r>
      <w:commentRangeStart w:id="2"/>
      <w:r w:rsidDel="00000000" w:rsidR="00000000" w:rsidRPr="00000000">
        <w:rPr>
          <w:rtl w:val="0"/>
        </w:rPr>
        <w:t xml:space="preserve"> </w:t>
      </w:r>
      <w:r w:rsidDel="00000000" w:rsidR="00000000" w:rsidRPr="00000000">
        <w:rPr>
          <w:i w:val="1"/>
          <w:rtl w:val="0"/>
        </w:rPr>
        <w:t xml:space="preserve">Matilda</w:t>
      </w:r>
      <w:r w:rsidDel="00000000" w:rsidR="00000000" w:rsidRPr="00000000">
        <w:rPr>
          <w:rtl w:val="0"/>
        </w:rPr>
        <w:t xml:space="preserve"> by</w:t>
      </w:r>
      <w:commentRangeEnd w:id="2"/>
      <w:r w:rsidDel="00000000" w:rsidR="00000000" w:rsidRPr="00000000">
        <w:commentReference w:id="2"/>
      </w:r>
      <w:r w:rsidDel="00000000" w:rsidR="00000000" w:rsidRPr="00000000">
        <w:rPr>
          <w:rtl w:val="0"/>
        </w:rPr>
        <w:t xml:space="preserve"> Roald Dahl. She is a gifted young girl who overcomes obstacles, stands up against injustice, and finds her true family. It has an expected pattern of complication, series of events and resolution. </w:t>
      </w:r>
      <w:commentRangeStart w:id="3"/>
      <w:r w:rsidDel="00000000" w:rsidR="00000000" w:rsidRPr="00000000">
        <w:rPr>
          <w:rtl w:val="0"/>
        </w:rPr>
        <w:t xml:space="preserve">Howeve</w:t>
      </w:r>
      <w:commentRangeEnd w:id="3"/>
      <w:r w:rsidDel="00000000" w:rsidR="00000000" w:rsidRPr="00000000">
        <w:commentReference w:id="3"/>
      </w:r>
      <w:r w:rsidDel="00000000" w:rsidR="00000000" w:rsidRPr="00000000">
        <w:rPr>
          <w:rtl w:val="0"/>
        </w:rPr>
        <w:t xml:space="preserve">r, </w:t>
      </w:r>
      <w:r w:rsidDel="00000000" w:rsidR="00000000" w:rsidRPr="00000000">
        <w:rPr>
          <w:i w:val="1"/>
          <w:rtl w:val="0"/>
        </w:rPr>
        <w:t xml:space="preserve">Alice's Adventures in Wonderland</w:t>
      </w:r>
      <w:r w:rsidDel="00000000" w:rsidR="00000000" w:rsidRPr="00000000">
        <w:rPr>
          <w:rtl w:val="0"/>
        </w:rPr>
        <w:t xml:space="preserve"> by Lewis Carroll uses subverted patterns as it deviates from a traditional narrative pattern. It takes the reader on a whimsical journey through a fantasy world with peculiar characters and surreal situations. It has a series of subverted patterns designed to keep the reader engaged.</w:t>
      </w:r>
    </w:p>
    <w:p w:rsidR="00000000" w:rsidDel="00000000" w:rsidP="00000000" w:rsidRDefault="00000000" w:rsidRPr="00000000" w14:paraId="0000002C">
      <w:pPr>
        <w:spacing w:after="240" w:before="240" w:lineRule="auto"/>
        <w:rPr/>
      </w:pPr>
      <w:r w:rsidDel="00000000" w:rsidR="00000000" w:rsidRPr="00000000">
        <w:rPr>
          <w:rtl w:val="0"/>
        </w:rPr>
        <w:t xml:space="preserve">7.</w:t>
      </w:r>
      <w:r w:rsidDel="00000000" w:rsidR="00000000" w:rsidRPr="00000000">
        <w:rPr>
          <w:sz w:val="14"/>
          <w:szCs w:val="14"/>
          <w:rtl w:val="0"/>
        </w:rPr>
        <w:t xml:space="preserve">          </w:t>
      </w:r>
      <w:r w:rsidDel="00000000" w:rsidR="00000000" w:rsidRPr="00000000">
        <w:rPr>
          <w:rtl w:val="0"/>
        </w:rPr>
        <w:t xml:space="preserve">Display the front cover and a collage of illustrations from the text. Use the</w:t>
      </w:r>
      <w:hyperlink r:id="rId13">
        <w:r w:rsidDel="00000000" w:rsidR="00000000" w:rsidRPr="00000000">
          <w:rPr>
            <w:rtl w:val="0"/>
          </w:rPr>
          <w:t xml:space="preserve"> </w:t>
        </w:r>
      </w:hyperlink>
      <w:hyperlink r:id="rId14">
        <w:r w:rsidDel="00000000" w:rsidR="00000000" w:rsidRPr="00000000">
          <w:rPr>
            <w:color w:val="1155cc"/>
            <w:u w:val="single"/>
            <w:rtl w:val="0"/>
          </w:rPr>
          <w:t xml:space="preserve">See Think Wonder</w:t>
        </w:r>
      </w:hyperlink>
      <w:r w:rsidDel="00000000" w:rsidR="00000000" w:rsidRPr="00000000">
        <w:rPr>
          <w:rtl w:val="0"/>
        </w:rPr>
        <w:t xml:space="preserve"> strategy to encourage student</w:t>
      </w:r>
      <w:commentRangeStart w:id="4"/>
      <w:r w:rsidDel="00000000" w:rsidR="00000000" w:rsidRPr="00000000">
        <w:rPr>
          <w:rtl w:val="0"/>
        </w:rPr>
        <w:t xml:space="preserve"> predictions</w:t>
      </w:r>
      <w:commentRangeEnd w:id="4"/>
      <w:r w:rsidDel="00000000" w:rsidR="00000000" w:rsidRPr="00000000">
        <w:commentReference w:id="4"/>
      </w:r>
      <w:r w:rsidDel="00000000" w:rsidR="00000000" w:rsidRPr="00000000">
        <w:rPr>
          <w:rtl w:val="0"/>
        </w:rPr>
        <w:t xml:space="preserve"> about the text while viewing the collage. Illustrations could include the robot:</w:t>
      </w:r>
    </w:p>
    <w:p w:rsidR="00000000" w:rsidDel="00000000" w:rsidP="00000000" w:rsidRDefault="00000000" w:rsidRPr="00000000" w14:paraId="0000002D">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coming out of the crate (p 9)</w:t>
      </w:r>
    </w:p>
    <w:p w:rsidR="00000000" w:rsidDel="00000000" w:rsidP="00000000" w:rsidRDefault="00000000" w:rsidRPr="00000000" w14:paraId="0000002E">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on the cliff (p 14)</w:t>
      </w:r>
    </w:p>
    <w:p w:rsidR="00000000" w:rsidDel="00000000" w:rsidP="00000000" w:rsidRDefault="00000000" w:rsidRPr="00000000" w14:paraId="0000002F">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on top of mountain (p 22)</w:t>
      </w:r>
    </w:p>
    <w:p w:rsidR="00000000" w:rsidDel="00000000" w:rsidP="00000000" w:rsidRDefault="00000000" w:rsidRPr="00000000" w14:paraId="00000030">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in a pine tree (p 36)</w:t>
      </w:r>
    </w:p>
    <w:p w:rsidR="00000000" w:rsidDel="00000000" w:rsidP="00000000" w:rsidRDefault="00000000" w:rsidRPr="00000000" w14:paraId="00000031">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with a duck (pp 157–158).</w:t>
      </w:r>
    </w:p>
    <w:p w:rsidR="00000000" w:rsidDel="00000000" w:rsidP="00000000" w:rsidRDefault="00000000" w:rsidRPr="00000000" w14:paraId="00000032">
      <w:pPr>
        <w:spacing w:after="240" w:before="240" w:lineRule="auto"/>
        <w:rPr/>
      </w:pPr>
      <w:r w:rsidDel="00000000" w:rsidR="00000000" w:rsidRPr="00000000">
        <w:rPr>
          <w:rtl w:val="0"/>
        </w:rPr>
        <w:t xml:space="preserve">8.</w:t>
      </w:r>
      <w:r w:rsidDel="00000000" w:rsidR="00000000" w:rsidRPr="00000000">
        <w:rPr>
          <w:sz w:val="14"/>
          <w:szCs w:val="14"/>
          <w:rtl w:val="0"/>
        </w:rPr>
        <w:t xml:space="preserve">          </w:t>
      </w:r>
      <w:r w:rsidDel="00000000" w:rsidR="00000000" w:rsidRPr="00000000">
        <w:rPr>
          <w:rtl w:val="0"/>
        </w:rPr>
        <w:t xml:space="preserve">Ask students what type of pattern (expected or subverted) the text might follow and why they think that. Ensure an adequate number of illustrations are provided so that students can start thinking about subverted patterns.</w:t>
      </w:r>
    </w:p>
    <w:p w:rsidR="00000000" w:rsidDel="00000000" w:rsidP="00000000" w:rsidRDefault="00000000" w:rsidRPr="00000000" w14:paraId="00000033">
      <w:pPr>
        <w:spacing w:after="240" w:before="240" w:lineRule="auto"/>
        <w:rPr/>
      </w:pPr>
      <w:r w:rsidDel="00000000" w:rsidR="00000000" w:rsidRPr="00000000">
        <w:rPr>
          <w:rtl w:val="0"/>
        </w:rPr>
        <w:t xml:space="preserve">9.</w:t>
      </w:r>
      <w:r w:rsidDel="00000000" w:rsidR="00000000" w:rsidRPr="00000000">
        <w:rPr>
          <w:sz w:val="14"/>
          <w:szCs w:val="14"/>
          <w:rtl w:val="0"/>
        </w:rPr>
        <w:t xml:space="preserve">          </w:t>
      </w:r>
      <w:r w:rsidDel="00000000" w:rsidR="00000000" w:rsidRPr="00000000">
        <w:rPr>
          <w:rtl w:val="0"/>
        </w:rPr>
        <w:t xml:space="preserve">In small groups, using the co-constructed protocols from activity 2, students share their predictions. Discuss how the protocols will help students interact respectfully.</w:t>
      </w:r>
    </w:p>
    <w:p w:rsidR="00000000" w:rsidDel="00000000" w:rsidP="00000000" w:rsidRDefault="00000000" w:rsidRPr="00000000" w14:paraId="00000034">
      <w:pPr>
        <w:spacing w:after="240" w:before="240" w:lineRule="auto"/>
        <w:rPr/>
      </w:pPr>
      <w:r w:rsidDel="00000000" w:rsidR="00000000" w:rsidRPr="00000000">
        <w:rPr>
          <w:rtl w:val="0"/>
        </w:rPr>
        <w:t xml:space="preserve">10.</w:t>
      </w:r>
      <w:r w:rsidDel="00000000" w:rsidR="00000000" w:rsidRPr="00000000">
        <w:rPr>
          <w:sz w:val="14"/>
          <w:szCs w:val="14"/>
          <w:rtl w:val="0"/>
        </w:rPr>
        <w:t xml:space="preserve">   </w:t>
        <w:tab/>
      </w:r>
      <w:r w:rsidDel="00000000" w:rsidR="00000000" w:rsidRPr="00000000">
        <w:rPr>
          <w:rtl w:val="0"/>
        </w:rPr>
        <w:t xml:space="preserve">Students use Resource 4 – predicting to record their thinking. Keep these predictions to refer to once the text has been read.</w:t>
      </w:r>
    </w:p>
    <w:p w:rsidR="00000000" w:rsidDel="00000000" w:rsidP="00000000" w:rsidRDefault="00000000" w:rsidRPr="00000000" w14:paraId="00000035">
      <w:pPr>
        <w:spacing w:after="240" w:before="240" w:lineRule="auto"/>
        <w:rPr/>
      </w:pPr>
      <w:r w:rsidDel="00000000" w:rsidR="00000000" w:rsidRPr="00000000">
        <w:rPr>
          <w:rtl w:val="0"/>
        </w:rPr>
        <w:t xml:space="preserve">11.</w:t>
      </w:r>
      <w:r w:rsidDel="00000000" w:rsidR="00000000" w:rsidRPr="00000000">
        <w:rPr>
          <w:sz w:val="14"/>
          <w:szCs w:val="14"/>
          <w:rtl w:val="0"/>
        </w:rPr>
        <w:t xml:space="preserve">   </w:t>
        <w:tab/>
      </w:r>
      <w:r w:rsidDel="00000000" w:rsidR="00000000" w:rsidRPr="00000000">
        <w:rPr>
          <w:rtl w:val="0"/>
        </w:rPr>
        <w:t xml:space="preserve">Read Chapters </w:t>
      </w:r>
      <w:commentRangeStart w:id="5"/>
      <w:r w:rsidDel="00000000" w:rsidR="00000000" w:rsidRPr="00000000">
        <w:rPr>
          <w:rtl w:val="0"/>
        </w:rPr>
        <w:t xml:space="preserve">1 to 7 of </w:t>
      </w:r>
      <w:r w:rsidDel="00000000" w:rsidR="00000000" w:rsidRPr="00000000">
        <w:rPr>
          <w:i w:val="1"/>
          <w:rtl w:val="0"/>
        </w:rPr>
        <w:t xml:space="preserve">The Wild Robot.</w:t>
      </w:r>
      <w:commentRangeEnd w:id="5"/>
      <w:r w:rsidDel="00000000" w:rsidR="00000000" w:rsidRPr="00000000">
        <w:commentReference w:id="5"/>
      </w:r>
      <w:r w:rsidDel="00000000" w:rsidR="00000000" w:rsidRPr="00000000">
        <w:rPr>
          <w:i w:val="1"/>
          <w:rtl w:val="0"/>
        </w:rPr>
        <w:t xml:space="preserve"> </w:t>
      </w:r>
      <w:r w:rsidDel="00000000" w:rsidR="00000000" w:rsidRPr="00000000">
        <w:rPr>
          <w:rtl w:val="0"/>
        </w:rPr>
        <w:t xml:space="preserve">While reading, point out how the author has used narrative voice in the text. For example, ‘Our story begins...’ (p 1), ‘Now, reader, what I haven’t mentioned...’ (p 2), ‘As you might know...’ (p 8). Discuss the effect of narrative voice on the reader. Narrative voice will be explored further in Lesson 6.</w:t>
      </w:r>
    </w:p>
    <w:p w:rsidR="00000000" w:rsidDel="00000000" w:rsidP="00000000" w:rsidRDefault="00000000" w:rsidRPr="00000000" w14:paraId="00000036">
      <w:pPr>
        <w:spacing w:after="240" w:before="240" w:lineRule="auto"/>
        <w:rPr/>
      </w:pPr>
      <w:r w:rsidDel="00000000" w:rsidR="00000000" w:rsidRPr="00000000">
        <w:rPr>
          <w:rtl w:val="0"/>
        </w:rPr>
        <w:t xml:space="preserve">12.</w:t>
      </w:r>
      <w:r w:rsidDel="00000000" w:rsidR="00000000" w:rsidRPr="00000000">
        <w:rPr>
          <w:sz w:val="14"/>
          <w:szCs w:val="14"/>
          <w:rtl w:val="0"/>
        </w:rPr>
        <w:t xml:space="preserve">   </w:t>
        <w:tab/>
      </w:r>
      <w:r w:rsidDel="00000000" w:rsidR="00000000" w:rsidRPr="00000000">
        <w:rPr>
          <w:rtl w:val="0"/>
        </w:rPr>
        <w:t xml:space="preserve">Ask students to identify some clues in the text that indicate subverted patterns. For example, the blending of artificial and natural worlds (Roz in the wild). Discuss how this is not something readers might expect. Ask what might be expected from reading a text about a robot. Student responses might include a more futuristic setting and other robot characters.</w:t>
      </w:r>
    </w:p>
    <w:p w:rsidR="00000000" w:rsidDel="00000000" w:rsidP="00000000" w:rsidRDefault="00000000" w:rsidRPr="00000000" w14:paraId="00000037">
      <w:pPr>
        <w:pStyle w:val="Heading2"/>
        <w:keepNext w:val="0"/>
        <w:keepLines w:val="0"/>
        <w:spacing w:after="80" w:lineRule="auto"/>
        <w:rPr>
          <w:b w:val="1"/>
          <w:sz w:val="34"/>
          <w:szCs w:val="34"/>
        </w:rPr>
      </w:pPr>
      <w:bookmarkStart w:colFirst="0" w:colLast="0" w:name="_hm8b89ju901c" w:id="4"/>
      <w:bookmarkEnd w:id="4"/>
      <w:r w:rsidDel="00000000" w:rsidR="00000000" w:rsidRPr="00000000">
        <w:rPr>
          <w:b w:val="1"/>
          <w:sz w:val="34"/>
          <w:szCs w:val="34"/>
          <w:rtl w:val="0"/>
        </w:rPr>
        <w:t xml:space="preserve">Lesson 2 – identify science fiction as a genre of narrative</w:t>
      </w:r>
    </w:p>
    <w:p w:rsidR="00000000" w:rsidDel="00000000" w:rsidP="00000000" w:rsidRDefault="00000000" w:rsidRPr="00000000" w14:paraId="00000038">
      <w:pPr>
        <w:spacing w:after="240" w:before="240" w:lineRule="auto"/>
        <w:rPr/>
      </w:pPr>
      <w:r w:rsidDel="00000000" w:rsidR="00000000" w:rsidRPr="00000000">
        <w:rPr>
          <w:rtl w:val="0"/>
        </w:rPr>
        <w:t xml:space="preserve">1.</w:t>
      </w:r>
      <w:r w:rsidDel="00000000" w:rsidR="00000000" w:rsidRPr="00000000">
        <w:rPr>
          <w:sz w:val="14"/>
          <w:szCs w:val="14"/>
          <w:rtl w:val="0"/>
        </w:rPr>
        <w:t xml:space="preserve">          </w:t>
      </w:r>
      <w:r w:rsidDel="00000000" w:rsidR="00000000" w:rsidRPr="00000000">
        <w:rPr>
          <w:rtl w:val="0"/>
        </w:rPr>
        <w:t xml:space="preserve">Read Peter Brown’s, </w:t>
      </w:r>
      <w:r w:rsidDel="00000000" w:rsidR="00000000" w:rsidRPr="00000000">
        <w:rPr>
          <w:i w:val="1"/>
          <w:rtl w:val="0"/>
        </w:rPr>
        <w:t xml:space="preserve">A note about the story,</w:t>
      </w:r>
      <w:r w:rsidDel="00000000" w:rsidR="00000000" w:rsidRPr="00000000">
        <w:rPr>
          <w:rtl w:val="0"/>
        </w:rPr>
        <w:t xml:space="preserve"> </w:t>
      </w:r>
      <w:r w:rsidDel="00000000" w:rsidR="00000000" w:rsidRPr="00000000">
        <w:rPr>
          <w:i w:val="1"/>
          <w:rtl w:val="0"/>
        </w:rPr>
        <w:t xml:space="preserve">The Wild Robot </w:t>
      </w:r>
      <w:r w:rsidDel="00000000" w:rsidR="00000000" w:rsidRPr="00000000">
        <w:rPr>
          <w:rtl w:val="0"/>
        </w:rPr>
        <w:t xml:space="preserve">(p 271). Identify and discuss the author’s purpose and intended audience. For example, Peter Brown is an author and illustrator of children’s books. He wanted to write a robot nature story because he was fascinated with robots and the natural world from a young age.</w:t>
      </w:r>
    </w:p>
    <w:p w:rsidR="00000000" w:rsidDel="00000000" w:rsidP="00000000" w:rsidRDefault="00000000" w:rsidRPr="00000000" w14:paraId="00000039">
      <w:pPr>
        <w:spacing w:after="240" w:before="240" w:lineRule="auto"/>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rtl w:val="0"/>
        </w:rPr>
        <w:t xml:space="preserve">Explain that The Wild Robot is a science fiction text. Discuss other age-appropriate science fiction films and books that students are familiar with. For example, Space Boy by David Walliams, Mechanica by Lance Balchin, Star Wars, Disney’s Big Hero 6 and Pixar’s Wall-E.</w:t>
      </w:r>
    </w:p>
    <w:p w:rsidR="00000000" w:rsidDel="00000000" w:rsidP="00000000" w:rsidRDefault="00000000" w:rsidRPr="00000000" w14:paraId="0000003A">
      <w:pPr>
        <w:spacing w:after="240" w:before="240" w:lineRule="auto"/>
        <w:rPr/>
      </w:pPr>
      <w:r w:rsidDel="00000000" w:rsidR="00000000" w:rsidRPr="00000000">
        <w:rPr>
          <w:rtl w:val="0"/>
        </w:rPr>
        <w:t xml:space="preserve">3.</w:t>
      </w:r>
      <w:r w:rsidDel="00000000" w:rsidR="00000000" w:rsidRPr="00000000">
        <w:rPr>
          <w:sz w:val="14"/>
          <w:szCs w:val="14"/>
          <w:rtl w:val="0"/>
        </w:rPr>
        <w:t xml:space="preserve">          </w:t>
      </w:r>
      <w:r w:rsidDel="00000000" w:rsidR="00000000" w:rsidRPr="00000000">
        <w:rPr>
          <w:rtl w:val="0"/>
        </w:rPr>
        <w:t xml:space="preserve">Ask students to explain what the word fiction means and to compare a fiction to a non-</w:t>
      </w:r>
      <w:commentRangeStart w:id="6"/>
      <w:r w:rsidDel="00000000" w:rsidR="00000000" w:rsidRPr="00000000">
        <w:rPr>
          <w:rtl w:val="0"/>
        </w:rPr>
        <w:t xml:space="preserve">fiction text</w:t>
      </w:r>
      <w:commentRangeEnd w:id="6"/>
      <w:r w:rsidDel="00000000" w:rsidR="00000000" w:rsidRPr="00000000">
        <w:commentReference w:id="6"/>
      </w:r>
      <w:r w:rsidDel="00000000" w:rsidR="00000000" w:rsidRPr="00000000">
        <w:rPr>
          <w:rtl w:val="0"/>
        </w:rPr>
        <w:t xml:space="preserve">. Reinforce the idea that fictional texts involve the creation of imaginary worlds and narratives, while non-fiction focuses on presenting factual information. Fictional texts entertain and explore themes, while non-fiction texts inform and educate readers about the real world.</w:t>
      </w:r>
    </w:p>
    <w:p w:rsidR="00000000" w:rsidDel="00000000" w:rsidP="00000000" w:rsidRDefault="00000000" w:rsidRPr="00000000" w14:paraId="0000003B">
      <w:pPr>
        <w:spacing w:after="240" w:before="240" w:lineRule="auto"/>
        <w:rPr/>
      </w:pPr>
      <w:r w:rsidDel="00000000" w:rsidR="00000000" w:rsidRPr="00000000">
        <w:rPr>
          <w:rtl w:val="0"/>
        </w:rPr>
        <w:t xml:space="preserve">4.</w:t>
      </w:r>
      <w:r w:rsidDel="00000000" w:rsidR="00000000" w:rsidRPr="00000000">
        <w:rPr>
          <w:sz w:val="14"/>
          <w:szCs w:val="14"/>
          <w:rtl w:val="0"/>
        </w:rPr>
        <w:t xml:space="preserve">          </w:t>
      </w:r>
      <w:r w:rsidDel="00000000" w:rsidR="00000000" w:rsidRPr="00000000">
        <w:rPr>
          <w:rtl w:val="0"/>
        </w:rPr>
        <w:t xml:space="preserve">Activate students’ background knowledge of the science fiction genre by creating a word cloud on an anchor chart or digitally using</w:t>
      </w:r>
      <w:hyperlink r:id="rId15">
        <w:r w:rsidDel="00000000" w:rsidR="00000000" w:rsidRPr="00000000">
          <w:rPr>
            <w:rtl w:val="0"/>
          </w:rPr>
          <w:t xml:space="preserve"> </w:t>
        </w:r>
      </w:hyperlink>
      <w:hyperlink r:id="rId16">
        <w:r w:rsidDel="00000000" w:rsidR="00000000" w:rsidRPr="00000000">
          <w:rPr>
            <w:color w:val="1155cc"/>
            <w:u w:val="single"/>
            <w:rtl w:val="0"/>
          </w:rPr>
          <w:t xml:space="preserve">Mentimeter</w:t>
        </w:r>
      </w:hyperlink>
      <w:r w:rsidDel="00000000" w:rsidR="00000000" w:rsidRPr="00000000">
        <w:rPr>
          <w:rtl w:val="0"/>
        </w:rPr>
        <w:t xml:space="preserve">. Students add words they associate with science fiction to the word cloud. For example, imaginative, futuristic, space exploration, time travel, advanced technology, steampunk, superhuman characters, robots, aliens, teleportation and artificial intelligence. Add the word cloud to the classroom display.</w:t>
      </w:r>
    </w:p>
    <w:p w:rsidR="00000000" w:rsidDel="00000000" w:rsidP="00000000" w:rsidRDefault="00000000" w:rsidRPr="00000000" w14:paraId="0000003C">
      <w:pPr>
        <w:spacing w:after="240" w:before="240" w:lineRule="auto"/>
        <w:rPr/>
      </w:pPr>
      <w:r w:rsidDel="00000000" w:rsidR="00000000" w:rsidRPr="00000000">
        <w:rPr>
          <w:b w:val="1"/>
          <w:rtl w:val="0"/>
        </w:rPr>
        <w:t xml:space="preserve">Note:</w:t>
      </w:r>
      <w:r w:rsidDel="00000000" w:rsidR="00000000" w:rsidRPr="00000000">
        <w:rPr>
          <w:rtl w:val="0"/>
        </w:rPr>
        <w:t xml:space="preserve"> artificial intelligence is intelligence demonstrated by machines. It is sometimes called machine intelligence (NESA 2024).</w:t>
      </w:r>
    </w:p>
    <w:p w:rsidR="00000000" w:rsidDel="00000000" w:rsidP="00000000" w:rsidRDefault="00000000" w:rsidRPr="00000000" w14:paraId="0000003D">
      <w:pPr>
        <w:spacing w:after="240" w:before="240" w:lineRule="auto"/>
        <w:rPr/>
      </w:pPr>
      <w:r w:rsidDel="00000000" w:rsidR="00000000" w:rsidRPr="00000000">
        <w:rPr>
          <w:rtl w:val="0"/>
        </w:rPr>
      </w:r>
    </w:p>
    <w:p w:rsidR="00000000" w:rsidDel="00000000" w:rsidP="00000000" w:rsidRDefault="00000000" w:rsidRPr="00000000" w14:paraId="0000003E">
      <w:pPr>
        <w:spacing w:after="240" w:before="240" w:lineRule="auto"/>
        <w:rPr/>
      </w:pPr>
      <w:r w:rsidDel="00000000" w:rsidR="00000000" w:rsidRPr="00000000">
        <w:rPr>
          <w:rtl w:val="0"/>
        </w:rPr>
      </w:r>
    </w:p>
    <w:p w:rsidR="00000000" w:rsidDel="00000000" w:rsidP="00000000" w:rsidRDefault="00000000" w:rsidRPr="00000000" w14:paraId="0000003F">
      <w:pPr>
        <w:spacing w:after="240" w:before="240" w:lineRule="auto"/>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rtl w:val="0"/>
        </w:rPr>
        <w:t xml:space="preserve">Revisit Chapters 1 to Chapter 7. Analyse the text and find evidence that </w:t>
      </w:r>
      <w:r w:rsidDel="00000000" w:rsidR="00000000" w:rsidRPr="00000000">
        <w:rPr>
          <w:i w:val="1"/>
          <w:rtl w:val="0"/>
        </w:rPr>
        <w:t xml:space="preserve">The Wild Robot</w:t>
      </w:r>
      <w:r w:rsidDel="00000000" w:rsidR="00000000" w:rsidRPr="00000000">
        <w:rPr>
          <w:rtl w:val="0"/>
        </w:rPr>
        <w:t xml:space="preserve"> is a science fiction text. For example:</w:t>
      </w:r>
    </w:p>
    <w:p w:rsidR="00000000" w:rsidDel="00000000" w:rsidP="00000000" w:rsidRDefault="00000000" w:rsidRPr="00000000" w14:paraId="00000040">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the main character is a robot</w:t>
      </w:r>
    </w:p>
    <w:p w:rsidR="00000000" w:rsidDel="00000000" w:rsidP="00000000" w:rsidRDefault="00000000" w:rsidRPr="00000000" w14:paraId="00000041">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illustrations represent situations that could be futuristic within our world. For example, a robot scaling a cliff like a crab</w:t>
      </w:r>
    </w:p>
    <w:p w:rsidR="00000000" w:rsidDel="00000000" w:rsidP="00000000" w:rsidRDefault="00000000" w:rsidRPr="00000000" w14:paraId="00000042">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the use of vocabulary such as: robot, computer brain, booted up, robotic systems, activating, programs, online.</w:t>
      </w:r>
    </w:p>
    <w:p w:rsidR="00000000" w:rsidDel="00000000" w:rsidP="00000000" w:rsidRDefault="00000000" w:rsidRPr="00000000" w14:paraId="00000043">
      <w:pPr>
        <w:spacing w:after="240" w:before="240" w:lineRule="auto"/>
        <w:rPr/>
      </w:pPr>
      <w:r w:rsidDel="00000000" w:rsidR="00000000" w:rsidRPr="00000000">
        <w:rPr>
          <w:rtl w:val="0"/>
        </w:rPr>
        <w:t xml:space="preserve">6.</w:t>
      </w:r>
      <w:r w:rsidDel="00000000" w:rsidR="00000000" w:rsidRPr="00000000">
        <w:rPr>
          <w:sz w:val="14"/>
          <w:szCs w:val="14"/>
          <w:rtl w:val="0"/>
        </w:rPr>
        <w:t xml:space="preserve">          </w:t>
      </w:r>
      <w:r w:rsidDel="00000000" w:rsidR="00000000" w:rsidRPr="00000000">
        <w:rPr>
          <w:rtl w:val="0"/>
        </w:rPr>
        <w:t xml:space="preserve">Model writing a paragraph in first person using vocabulary that might reflect a science fiction text. For example:</w:t>
      </w:r>
    </w:p>
    <w:p w:rsidR="00000000" w:rsidDel="00000000" w:rsidP="00000000" w:rsidRDefault="00000000" w:rsidRPr="00000000" w14:paraId="00000044">
      <w:pPr>
        <w:shd w:fill="ebebeb" w:val="clear"/>
        <w:spacing w:after="240" w:before="240" w:lineRule="auto"/>
        <w:rPr/>
      </w:pPr>
      <w:r w:rsidDel="00000000" w:rsidR="00000000" w:rsidRPr="00000000">
        <w:rPr>
          <w:rtl w:val="0"/>
        </w:rPr>
        <w:t xml:space="preserve">Dear humans, my name is Lannie. I am a humanoid robot from the intergalactic planet of McBolt. I use artificial intelligence. My mission is to complete your homework with speed and precision. My electronic sensors are booting up. When fully charged, I will be at your service.</w:t>
      </w:r>
    </w:p>
    <w:p w:rsidR="00000000" w:rsidDel="00000000" w:rsidP="00000000" w:rsidRDefault="00000000" w:rsidRPr="00000000" w14:paraId="00000045">
      <w:pPr>
        <w:spacing w:after="240" w:before="240" w:lineRule="auto"/>
        <w:rPr/>
      </w:pPr>
      <w:r w:rsidDel="00000000" w:rsidR="00000000" w:rsidRPr="00000000">
        <w:rPr>
          <w:rtl w:val="0"/>
        </w:rPr>
        <w:t xml:space="preserve">7.</w:t>
      </w:r>
      <w:r w:rsidDel="00000000" w:rsidR="00000000" w:rsidRPr="00000000">
        <w:rPr>
          <w:sz w:val="14"/>
          <w:szCs w:val="14"/>
          <w:rtl w:val="0"/>
        </w:rPr>
        <w:t xml:space="preserve">          </w:t>
      </w:r>
      <w:r w:rsidDel="00000000" w:rsidR="00000000" w:rsidRPr="00000000">
        <w:rPr>
          <w:rtl w:val="0"/>
        </w:rPr>
        <w:t xml:space="preserve">Students draw or create their own robot character which they will use as a stimulus for writing.</w:t>
      </w:r>
    </w:p>
    <w:p w:rsidR="00000000" w:rsidDel="00000000" w:rsidP="00000000" w:rsidRDefault="00000000" w:rsidRPr="00000000" w14:paraId="00000046">
      <w:pPr>
        <w:spacing w:after="240" w:before="240" w:lineRule="auto"/>
        <w:rPr/>
      </w:pPr>
      <w:r w:rsidDel="00000000" w:rsidR="00000000" w:rsidRPr="00000000">
        <w:rPr>
          <w:rtl w:val="0"/>
        </w:rPr>
        <w:t xml:space="preserve">8.</w:t>
      </w:r>
      <w:r w:rsidDel="00000000" w:rsidR="00000000" w:rsidRPr="00000000">
        <w:rPr>
          <w:sz w:val="14"/>
          <w:szCs w:val="14"/>
          <w:rtl w:val="0"/>
        </w:rPr>
        <w:t xml:space="preserve">          </w:t>
      </w:r>
      <w:r w:rsidDel="00000000" w:rsidR="00000000" w:rsidRPr="00000000">
        <w:rPr>
          <w:rtl w:val="0"/>
        </w:rPr>
        <w:t xml:space="preserve">Use the modelled writing example to co-construct success criteria to support students write a descriptive science fiction themed paragraph This could include: use of dialogue, written in first person, use of Tier 2 and 3 vocabulary that shows the text is science fiction.</w:t>
      </w:r>
    </w:p>
    <w:p w:rsidR="00000000" w:rsidDel="00000000" w:rsidP="00000000" w:rsidRDefault="00000000" w:rsidRPr="00000000" w14:paraId="00000047">
      <w:pPr>
        <w:spacing w:after="240" w:before="240" w:lineRule="auto"/>
        <w:rPr/>
      </w:pPr>
      <w:r w:rsidDel="00000000" w:rsidR="00000000" w:rsidRPr="00000000">
        <w:rPr>
          <w:rtl w:val="0"/>
        </w:rPr>
        <w:t xml:space="preserve">9.</w:t>
      </w:r>
      <w:r w:rsidDel="00000000" w:rsidR="00000000" w:rsidRPr="00000000">
        <w:rPr>
          <w:sz w:val="14"/>
          <w:szCs w:val="14"/>
          <w:rtl w:val="0"/>
        </w:rPr>
        <w:t xml:space="preserve">          </w:t>
      </w:r>
      <w:r w:rsidDel="00000000" w:rsidR="00000000" w:rsidRPr="00000000">
        <w:rPr>
          <w:rtl w:val="0"/>
        </w:rPr>
        <w:t xml:space="preserve">Using vocabulary from activity 4, drawing the modelled text and success criteria, students write a science fiction themed paragraph about their robot character. They can include their robot’s name, origin, technological features and its mission or purpose.</w:t>
      </w:r>
    </w:p>
    <w:p w:rsidR="00000000" w:rsidDel="00000000" w:rsidP="00000000" w:rsidRDefault="00000000" w:rsidRPr="00000000" w14:paraId="00000048">
      <w:pPr>
        <w:shd w:fill="ccedfc" w:val="clear"/>
        <w:spacing w:before="240" w:lineRule="auto"/>
        <w:rPr>
          <w:b w:val="1"/>
        </w:rPr>
      </w:pPr>
      <w:r w:rsidDel="00000000" w:rsidR="00000000" w:rsidRPr="00000000">
        <w:rPr>
          <w:b w:val="1"/>
          <w:rtl w:val="0"/>
        </w:rPr>
        <w:t xml:space="preserve">Too hard? Provide students with the modelled example and sentence stems to complete.</w:t>
      </w:r>
    </w:p>
    <w:p w:rsidR="00000000" w:rsidDel="00000000" w:rsidP="00000000" w:rsidRDefault="00000000" w:rsidRPr="00000000" w14:paraId="00000049">
      <w:pPr>
        <w:shd w:fill="ccedfc" w:val="clear"/>
        <w:spacing w:before="240" w:lineRule="auto"/>
        <w:rPr/>
      </w:pPr>
      <w:r w:rsidDel="00000000" w:rsidR="00000000" w:rsidRPr="00000000">
        <w:rPr>
          <w:b w:val="1"/>
          <w:rtl w:val="0"/>
        </w:rPr>
        <w:t xml:space="preserve">Too easy?</w:t>
      </w:r>
      <w:r w:rsidDel="00000000" w:rsidR="00000000" w:rsidRPr="00000000">
        <w:rPr>
          <w:rtl w:val="0"/>
        </w:rPr>
        <w:t xml:space="preserve"> Support students to use AI text-to-image and text-to-speech tools in</w:t>
      </w:r>
      <w:hyperlink r:id="rId17">
        <w:r w:rsidDel="00000000" w:rsidR="00000000" w:rsidRPr="00000000">
          <w:rPr>
            <w:rtl w:val="0"/>
          </w:rPr>
          <w:t xml:space="preserve"> </w:t>
        </w:r>
      </w:hyperlink>
      <w:hyperlink r:id="rId18">
        <w:r w:rsidDel="00000000" w:rsidR="00000000" w:rsidRPr="00000000">
          <w:rPr>
            <w:color w:val="1155cc"/>
            <w:u w:val="single"/>
            <w:rtl w:val="0"/>
          </w:rPr>
          <w:t xml:space="preserve">Canva</w:t>
        </w:r>
      </w:hyperlink>
      <w:r w:rsidDel="00000000" w:rsidR="00000000" w:rsidRPr="00000000">
        <w:rPr>
          <w:rtl w:val="0"/>
        </w:rPr>
        <w:t xml:space="preserve"> to design a robot that </w:t>
      </w:r>
      <w:commentRangeStart w:id="7"/>
      <w:r w:rsidDel="00000000" w:rsidR="00000000" w:rsidRPr="00000000">
        <w:rPr>
          <w:rtl w:val="0"/>
        </w:rPr>
        <w:t xml:space="preserve">speaks.</w:t>
      </w:r>
      <w:commentRangeEnd w:id="7"/>
      <w:r w:rsidDel="00000000" w:rsidR="00000000" w:rsidRPr="00000000">
        <w:commentReference w:id="7"/>
      </w:r>
      <w:r w:rsidDel="00000000" w:rsidR="00000000" w:rsidRPr="00000000">
        <w:rPr>
          <w:rtl w:val="0"/>
        </w:rPr>
      </w:r>
    </w:p>
    <w:p w:rsidR="00000000" w:rsidDel="00000000" w:rsidP="00000000" w:rsidRDefault="00000000" w:rsidRPr="00000000" w14:paraId="0000004A">
      <w:pPr>
        <w:spacing w:after="240" w:before="240" w:lineRule="auto"/>
        <w:rPr/>
      </w:pPr>
      <w:r w:rsidDel="00000000" w:rsidR="00000000" w:rsidRPr="00000000">
        <w:rPr>
          <w:rtl w:val="0"/>
        </w:rPr>
        <w:t xml:space="preserve">10.</w:t>
      </w:r>
      <w:r w:rsidDel="00000000" w:rsidR="00000000" w:rsidRPr="00000000">
        <w:rPr>
          <w:sz w:val="14"/>
          <w:szCs w:val="14"/>
          <w:rtl w:val="0"/>
        </w:rPr>
        <w:t xml:space="preserve">   </w:t>
        <w:tab/>
      </w:r>
      <w:r w:rsidDel="00000000" w:rsidR="00000000" w:rsidRPr="00000000">
        <w:rPr>
          <w:rtl w:val="0"/>
        </w:rPr>
        <w:t xml:space="preserve">Read Chapters 8 to15 of </w:t>
      </w:r>
      <w:r w:rsidDel="00000000" w:rsidR="00000000" w:rsidRPr="00000000">
        <w:rPr>
          <w:i w:val="1"/>
          <w:rtl w:val="0"/>
        </w:rPr>
        <w:t xml:space="preserve">The Wild Robot.</w:t>
      </w:r>
      <w:r w:rsidDel="00000000" w:rsidR="00000000" w:rsidRPr="00000000">
        <w:rPr>
          <w:rtl w:val="0"/>
        </w:rPr>
        <w:t xml:space="preserve"> While reading, identify and discuss other clues in the text that prove the text is </w:t>
      </w:r>
      <w:commentRangeStart w:id="8"/>
      <w:r w:rsidDel="00000000" w:rsidR="00000000" w:rsidRPr="00000000">
        <w:rPr>
          <w:rtl w:val="0"/>
        </w:rPr>
        <w:t xml:space="preserve">science fiction</w:t>
      </w:r>
      <w:commentRangeEnd w:id="8"/>
      <w:r w:rsidDel="00000000" w:rsidR="00000000" w:rsidRPr="00000000">
        <w:commentReference w:id="8"/>
      </w:r>
      <w:r w:rsidDel="00000000" w:rsidR="00000000" w:rsidRPr="00000000">
        <w:rPr>
          <w:rtl w:val="0"/>
        </w:rPr>
        <w:t xml:space="preserve">.</w:t>
      </w:r>
    </w:p>
    <w:p w:rsidR="00000000" w:rsidDel="00000000" w:rsidP="00000000" w:rsidRDefault="00000000" w:rsidRPr="00000000" w14:paraId="0000004B">
      <w:pPr>
        <w:rPr/>
      </w:pPr>
      <w:r w:rsidDel="00000000" w:rsidR="00000000" w:rsidRPr="00000000">
        <w:rPr>
          <w:rtl w:val="0"/>
        </w:rPr>
      </w:r>
    </w:p>
    <w:sectPr>
      <w:pgSz w:h="11909" w:w="16834" w:orient="landscape"/>
      <w:pgMar w:bottom="1440.0000000000002" w:top="1440.0000000000002" w:left="1440.0000000000002" w:right="1440.0000000000002"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Vanessa RyanRendall" w:id="0" w:date="2025-07-17T01:57:11Z">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Based on pre assessment data, Ss move into groups to co-construct an anchor chart with different goals.</w:t>
      </w:r>
    </w:p>
  </w:comment>
  <w:comment w:author="Vanessa RyanRendall" w:id="3" w:date="2025-07-17T02:04:48Z">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could add a short activity in here where students are given pictures of movies/books or books from the library. They can talk in partners about the narrative pattern</w:t>
      </w:r>
    </w:p>
  </w:comment>
  <w:comment w:author="Vanessa RyanRendall" w:id="1" w:date="2025-07-17T02:02:11Z">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should be your pre assessment. If it can be done individually before the unit starts you can differentiate the lesson.</w:t>
      </w:r>
    </w:p>
  </w:comment>
  <w:comment w:author="Vanessa RyanRendall" w:id="6" w:date="2025-07-17T05:01:02Z">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top group can work with the school librarian or support teacher to compare texts that are in the school library. Ss compile a list that have similar themes and then design an area of the library that displays fiction &amp; non-fiction with the same theme (e.g. set in a rainforest or about dogs)</w:t>
      </w:r>
    </w:p>
  </w:comment>
  <w:comment w:author="Vanessa RyanRendall" w:id="8" w:date="2025-07-17T05:33:27Z">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Homework task.</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Support students - write down they liked, learnt or didn't know before.</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Core students - list examples of how this chapter showed it was a Science-fiction story.</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Extension - Begin to read second science fiction novel of choice. List similarities &amp; differences in setting, time period, characters &amp; events. (The Lost thing by Shaun Tan, Wild Robot 2 or 3))</w:t>
      </w:r>
    </w:p>
  </w:comment>
  <w:comment w:author="Vanessa RyanRendall" w:id="5" w:date="2025-07-17T04:52:29Z">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best done at home. Read some during class but time in class is better spent on further activities. Homework. Focus questions could be given for each chapter to think about and discuss in class as a lesson starter. If Ss have difficulty reading, find audio version or text to voice.</w:t>
      </w:r>
    </w:p>
  </w:comment>
  <w:comment w:author="Vanessa RyanRendall" w:id="2" w:date="2025-07-17T02:03:56Z">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can be done as a whole class to remind students.</w:t>
      </w:r>
    </w:p>
  </w:comment>
  <w:comment w:author="Vanessa RyanRendall" w:id="4" w:date="2025-07-17T02:05:46Z">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Great whole class activity for students to use to reflect on as they move through this unit of work.</w:t>
      </w:r>
    </w:p>
  </w:comment>
  <w:comment w:author="Vanessa RyanRendall" w:id="7" w:date="2025-07-17T04:58:55Z">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not a higher order task. The students in this cohort still need to write a text. The text needs to contain a conversation between two robots before they come into contact with a human. The text needs to show the reader how the robots talk to each other about their own lives, what they think of humans and then how they speak to the human depending on what they think of them.</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app.education.nsw.gov.au/digital-learning-selector/LearningActivity/Card/542" TargetMode="External"/><Relationship Id="rId10" Type="http://schemas.openxmlformats.org/officeDocument/2006/relationships/hyperlink" Target="https://app.education.nsw.gov.au/digital-learning-selector/LearningActivity/Card/577" TargetMode="External"/><Relationship Id="rId13" Type="http://schemas.openxmlformats.org/officeDocument/2006/relationships/hyperlink" Target="https://app.education.nsw.gov.au/digital-learning-selector/LearningActivity/Card/638" TargetMode="External"/><Relationship Id="rId12" Type="http://schemas.openxmlformats.org/officeDocument/2006/relationships/hyperlink" Target="https://app.education.nsw.gov.au/digital-learning-selector/LearningActivity/Card/542"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app.education.nsw.gov.au/digital-learning-selector/LearningActivity/Card/577" TargetMode="External"/><Relationship Id="rId15" Type="http://schemas.openxmlformats.org/officeDocument/2006/relationships/hyperlink" Target="https://app.education.nsw.gov.au/digital-learning-selector/LearningTool/Card/140" TargetMode="External"/><Relationship Id="rId14" Type="http://schemas.openxmlformats.org/officeDocument/2006/relationships/hyperlink" Target="https://app.education.nsw.gov.au/digital-learning-selector/LearningActivity/Card/638" TargetMode="External"/><Relationship Id="rId17" Type="http://schemas.openxmlformats.org/officeDocument/2006/relationships/hyperlink" Target="https://t4l.schools.nsw.gov.au/resources/professional-learning-resources/canva-for-education.html" TargetMode="External"/><Relationship Id="rId16" Type="http://schemas.openxmlformats.org/officeDocument/2006/relationships/hyperlink" Target="https://app.education.nsw.gov.au/digital-learning-selector/LearningTool/Card/140" TargetMode="External"/><Relationship Id="rId5" Type="http://schemas.openxmlformats.org/officeDocument/2006/relationships/numbering" Target="numbering.xml"/><Relationship Id="rId6" Type="http://schemas.openxmlformats.org/officeDocument/2006/relationships/styles" Target="styles.xml"/><Relationship Id="rId18" Type="http://schemas.openxmlformats.org/officeDocument/2006/relationships/hyperlink" Target="https://t4l.schools.nsw.gov.au/resources/professional-learning-resources/canva-for-education.html" TargetMode="External"/><Relationship Id="rId7" Type="http://schemas.openxmlformats.org/officeDocument/2006/relationships/hyperlink" Target="https://players.brightcove.net/6197335233001/default_default/index.html?videoId=6335695910112" TargetMode="External"/><Relationship Id="rId8" Type="http://schemas.openxmlformats.org/officeDocument/2006/relationships/hyperlink" Target="https://players.brightcove.net/6197335233001/default_default/index.html?videoId=63356959101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